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09" w:rsidRDefault="00A941B5">
      <w:pPr>
        <w:jc w:val="center"/>
        <w:rPr>
          <w:rFonts w:asciiTheme="majorEastAsia" w:eastAsiaTheme="majorEastAsia" w:hAnsiTheme="majorEastAsia" w:cstheme="majorEastAsia" w:hint="default"/>
          <w:b/>
          <w:bCs/>
          <w:sz w:val="44"/>
          <w:szCs w:val="44"/>
        </w:rPr>
      </w:pPr>
      <w:r>
        <w:rPr>
          <w:rFonts w:asciiTheme="majorEastAsia" w:eastAsiaTheme="majorEastAsia" w:hAnsiTheme="majorEastAsia" w:cstheme="majorEastAsia"/>
          <w:b/>
          <w:bCs/>
          <w:sz w:val="44"/>
          <w:szCs w:val="44"/>
        </w:rPr>
        <w:t>工</w:t>
      </w:r>
      <w:proofErr w:type="gramStart"/>
      <w:r>
        <w:rPr>
          <w:rFonts w:asciiTheme="majorEastAsia" w:eastAsiaTheme="majorEastAsia" w:hAnsiTheme="majorEastAsia" w:cstheme="majorEastAsia"/>
          <w:b/>
          <w:bCs/>
          <w:sz w:val="44"/>
          <w:szCs w:val="44"/>
        </w:rPr>
        <w:t>研</w:t>
      </w:r>
      <w:proofErr w:type="gramEnd"/>
      <w:r>
        <w:rPr>
          <w:rFonts w:asciiTheme="majorEastAsia" w:eastAsiaTheme="majorEastAsia" w:hAnsiTheme="majorEastAsia" w:cstheme="majorEastAsia"/>
          <w:b/>
          <w:bCs/>
          <w:sz w:val="44"/>
          <w:szCs w:val="44"/>
        </w:rPr>
        <w:t>院研究生博</w:t>
      </w:r>
      <w:proofErr w:type="gramStart"/>
      <w:r>
        <w:rPr>
          <w:rFonts w:asciiTheme="majorEastAsia" w:eastAsiaTheme="majorEastAsia" w:hAnsiTheme="majorEastAsia" w:cstheme="majorEastAsia"/>
          <w:b/>
          <w:bCs/>
          <w:sz w:val="44"/>
          <w:szCs w:val="44"/>
        </w:rPr>
        <w:t>睿</w:t>
      </w:r>
      <w:proofErr w:type="gramEnd"/>
      <w:r>
        <w:rPr>
          <w:rFonts w:asciiTheme="majorEastAsia" w:eastAsiaTheme="majorEastAsia" w:hAnsiTheme="majorEastAsia" w:cstheme="majorEastAsia"/>
          <w:b/>
          <w:bCs/>
          <w:sz w:val="44"/>
          <w:szCs w:val="44"/>
        </w:rPr>
        <w:t>沙龙活动成功举办</w:t>
      </w:r>
    </w:p>
    <w:p w:rsidR="00A40009" w:rsidRDefault="00A40009">
      <w:pPr>
        <w:jc w:val="center"/>
        <w:rPr>
          <w:rFonts w:asciiTheme="majorEastAsia" w:eastAsiaTheme="majorEastAsia" w:hAnsiTheme="majorEastAsia" w:cstheme="majorEastAsia" w:hint="default"/>
          <w:sz w:val="44"/>
          <w:szCs w:val="44"/>
        </w:rPr>
      </w:pPr>
    </w:p>
    <w:p w:rsidR="00A40009" w:rsidRDefault="00A941B5">
      <w:pPr>
        <w:widowControl/>
        <w:spacing w:line="360" w:lineRule="auto"/>
        <w:ind w:firstLineChars="200" w:firstLine="480"/>
        <w:jc w:val="left"/>
        <w:rPr>
          <w:rFonts w:asciiTheme="majorEastAsia" w:eastAsiaTheme="majorEastAsia" w:hAnsiTheme="majorEastAsia" w:cstheme="majorEastAsia" w:hint="default"/>
          <w:sz w:val="24"/>
        </w:rPr>
      </w:pPr>
      <w:r>
        <w:rPr>
          <w:rFonts w:asciiTheme="majorEastAsia" w:eastAsiaTheme="majorEastAsia" w:hAnsiTheme="majorEastAsia" w:cstheme="majorEastAsia"/>
          <w:sz w:val="24"/>
        </w:rPr>
        <w:t>2016年10月21日晚七点，工业与装备技术研究院在新禧公寓6号楼活动室成功举办博</w:t>
      </w:r>
      <w:proofErr w:type="gramStart"/>
      <w:r>
        <w:rPr>
          <w:rFonts w:asciiTheme="majorEastAsia" w:eastAsiaTheme="majorEastAsia" w:hAnsiTheme="majorEastAsia" w:cstheme="majorEastAsia"/>
          <w:sz w:val="24"/>
        </w:rPr>
        <w:t>睿</w:t>
      </w:r>
      <w:proofErr w:type="gramEnd"/>
      <w:r>
        <w:rPr>
          <w:rFonts w:asciiTheme="majorEastAsia" w:eastAsiaTheme="majorEastAsia" w:hAnsiTheme="majorEastAsia" w:cstheme="majorEastAsia"/>
          <w:sz w:val="24"/>
        </w:rPr>
        <w:t>沙龙活动，本期沙龙由工业与装备技术研究生会承办。本次活动邀请到合肥工业大学工业与装备技术研究院常龙飞老师给同学们做讲座。</w:t>
      </w:r>
    </w:p>
    <w:p w:rsidR="00A40009" w:rsidRDefault="00A941B5">
      <w:pPr>
        <w:widowControl/>
        <w:rPr>
          <w:rFonts w:asciiTheme="majorEastAsia" w:eastAsiaTheme="majorEastAsia" w:hAnsiTheme="majorEastAsia" w:cstheme="majorEastAsia" w:hint="default"/>
          <w:b/>
          <w:bCs/>
          <w:sz w:val="24"/>
        </w:rPr>
      </w:pPr>
      <w:r>
        <w:rPr>
          <w:rFonts w:asciiTheme="majorEastAsia" w:eastAsiaTheme="majorEastAsia" w:hAnsiTheme="majorEastAsia" w:cstheme="majorEastAsia"/>
          <w:b/>
          <w:bCs/>
          <w:sz w:val="24"/>
        </w:rPr>
        <w:t>沙龙主题：做一个高效、轻松、快乐的研究生</w:t>
      </w:r>
    </w:p>
    <w:p w:rsidR="00A40009" w:rsidRDefault="00A941B5">
      <w:pPr>
        <w:widowControl/>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sz w:val="24"/>
        </w:rPr>
        <w:t>常龙飞老师形象地描述了研究生阶段的学习和工作内容，以及这一阶段所需具备的能力和素质，接着给同学们详细介绍了如何阅读文献资料、如何选题以及如何撰写论文。同时，常老师结合自己阅读文献的经验，阐述如何阅读文献和阅读文献的步骤，这些经验和方法的传授使同学们对于未来的研究生学习生活有了清晰的认识。</w:t>
      </w:r>
    </w:p>
    <w:p w:rsidR="00E03194" w:rsidRPr="00E03194" w:rsidRDefault="00E03194" w:rsidP="00E03194">
      <w:pPr>
        <w:widowControl/>
        <w:spacing w:line="360" w:lineRule="auto"/>
        <w:jc w:val="center"/>
        <w:rPr>
          <w:rFonts w:asciiTheme="majorEastAsia" w:eastAsiaTheme="majorEastAsia" w:hAnsiTheme="majorEastAsia" w:cstheme="majorEastAsia" w:hint="default"/>
          <w:sz w:val="24"/>
        </w:rPr>
      </w:pPr>
      <w:r>
        <w:rPr>
          <w:rFonts w:asciiTheme="majorEastAsia" w:eastAsiaTheme="majorEastAsia" w:hAnsiTheme="majorEastAsia" w:cstheme="majorEastAsia" w:hint="default"/>
          <w:noProof/>
          <w:sz w:val="24"/>
        </w:rPr>
        <w:drawing>
          <wp:inline distT="0" distB="0" distL="0" distR="0">
            <wp:extent cx="2493818" cy="166254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常龙飞 博睿沙龙1.jpg"/>
                    <pic:cNvPicPr/>
                  </pic:nvPicPr>
                  <pic:blipFill>
                    <a:blip r:embed="rId6">
                      <a:extLst>
                        <a:ext uri="{28A0092B-C50C-407E-A947-70E740481C1C}">
                          <a14:useLocalDpi xmlns:a14="http://schemas.microsoft.com/office/drawing/2010/main" val="0"/>
                        </a:ext>
                      </a:extLst>
                    </a:blip>
                    <a:stretch>
                      <a:fillRect/>
                    </a:stretch>
                  </pic:blipFill>
                  <pic:spPr>
                    <a:xfrm>
                      <a:off x="0" y="0"/>
                      <a:ext cx="2493818" cy="1662545"/>
                    </a:xfrm>
                    <a:prstGeom prst="rect">
                      <a:avLst/>
                    </a:prstGeom>
                  </pic:spPr>
                </pic:pic>
              </a:graphicData>
            </a:graphic>
          </wp:inline>
        </w:drawing>
      </w:r>
    </w:p>
    <w:p w:rsidR="00A40009" w:rsidRDefault="00A941B5">
      <w:pPr>
        <w:widowControl/>
        <w:spacing w:line="360" w:lineRule="auto"/>
        <w:ind w:firstLineChars="200" w:firstLine="480"/>
        <w:jc w:val="left"/>
        <w:rPr>
          <w:rFonts w:asciiTheme="majorEastAsia" w:eastAsiaTheme="majorEastAsia" w:hAnsiTheme="majorEastAsia" w:cstheme="majorEastAsia" w:hint="default"/>
          <w:sz w:val="24"/>
        </w:rPr>
      </w:pPr>
      <w:r>
        <w:rPr>
          <w:rFonts w:asciiTheme="majorEastAsia" w:eastAsiaTheme="majorEastAsia" w:hAnsiTheme="majorEastAsia" w:cstheme="majorEastAsia"/>
          <w:sz w:val="24"/>
        </w:rPr>
        <w:t>常龙飞老师切实解答了同学们所关注的课题选择问题，为同学们指引了方向、确定了奋斗目标，还给同学们讲解了撰写论文所需要避免的问题。另外常龙飞老师给同学们指出了培养对科研项目的兴趣才能轻松地完成研究生阶段的学习。她也强调轻松快乐地学习可以培养自己的兴趣爱好但需要把握好“度”。</w:t>
      </w:r>
    </w:p>
    <w:p w:rsidR="00A40009" w:rsidRDefault="00E03194" w:rsidP="00E03194">
      <w:pPr>
        <w:widowControl/>
        <w:spacing w:line="360" w:lineRule="auto"/>
        <w:jc w:val="center"/>
        <w:rPr>
          <w:rFonts w:hint="default"/>
        </w:rPr>
      </w:pPr>
      <w:r>
        <w:rPr>
          <w:rFonts w:ascii="宋体" w:eastAsia="宋体" w:hAnsi="宋体" w:cs="宋体"/>
          <w:noProof/>
          <w:kern w:val="0"/>
          <w:sz w:val="24"/>
        </w:rPr>
        <w:drawing>
          <wp:inline distT="0" distB="0" distL="0" distR="0" wp14:anchorId="6A143C00" wp14:editId="254EB74D">
            <wp:extent cx="2493818" cy="166254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常龙飞 博睿沙龙2.jpg"/>
                    <pic:cNvPicPr/>
                  </pic:nvPicPr>
                  <pic:blipFill>
                    <a:blip r:embed="rId7">
                      <a:extLst>
                        <a:ext uri="{28A0092B-C50C-407E-A947-70E740481C1C}">
                          <a14:useLocalDpi xmlns:a14="http://schemas.microsoft.com/office/drawing/2010/main" val="0"/>
                        </a:ext>
                      </a:extLst>
                    </a:blip>
                    <a:stretch>
                      <a:fillRect/>
                    </a:stretch>
                  </pic:blipFill>
                  <pic:spPr>
                    <a:xfrm>
                      <a:off x="0" y="0"/>
                      <a:ext cx="2493818" cy="1662545"/>
                    </a:xfrm>
                    <a:prstGeom prst="rect">
                      <a:avLst/>
                    </a:prstGeom>
                  </pic:spPr>
                </pic:pic>
              </a:graphicData>
            </a:graphic>
          </wp:inline>
        </w:drawing>
      </w:r>
      <w:r w:rsidR="00A941B5">
        <w:rPr>
          <w:rFonts w:ascii="宋体" w:eastAsia="宋体" w:hAnsi="宋体" w:cs="宋体"/>
          <w:kern w:val="0"/>
          <w:sz w:val="24"/>
          <w:lang w:bidi="ar"/>
        </w:rPr>
        <w:fldChar w:fldCharType="begin"/>
      </w:r>
      <w:r w:rsidR="00A941B5">
        <w:rPr>
          <w:rFonts w:ascii="宋体" w:eastAsia="宋体" w:hAnsi="宋体" w:cs="宋体"/>
          <w:kern w:val="0"/>
          <w:sz w:val="24"/>
          <w:lang w:bidi="ar"/>
        </w:rPr>
        <w:instrText xml:space="preserve">INCLUDEPICTURE \d "C:\\Users\\Administrator\\Documents\\Tencent Files\\1074898696\\Image\\C2C\\88A0F4BF7369A1458EE6E3BD4F692AB8.png" \* MERGEFORMATINET </w:instrText>
      </w:r>
      <w:r w:rsidR="00A941B5">
        <w:rPr>
          <w:rFonts w:ascii="宋体" w:eastAsia="宋体" w:hAnsi="宋体" w:cs="宋体"/>
          <w:kern w:val="0"/>
          <w:sz w:val="24"/>
          <w:lang w:bidi="ar"/>
        </w:rPr>
        <w:fldChar w:fldCharType="separate"/>
      </w:r>
      <w:r w:rsidR="00A941B5">
        <w:rPr>
          <w:rFonts w:ascii="宋体" w:eastAsia="宋体" w:hAnsi="宋体" w:cs="宋体"/>
          <w:kern w:val="0"/>
          <w:sz w:val="24"/>
          <w:lang w:bidi="ar"/>
        </w:rPr>
        <w:fldChar w:fldCharType="end"/>
      </w:r>
    </w:p>
    <w:p w:rsidR="00A40009" w:rsidRDefault="00A941B5">
      <w:pPr>
        <w:widowControl/>
        <w:spacing w:line="360" w:lineRule="auto"/>
        <w:ind w:firstLineChars="200" w:firstLine="480"/>
        <w:jc w:val="left"/>
        <w:rPr>
          <w:rFonts w:asciiTheme="majorEastAsia" w:eastAsiaTheme="majorEastAsia" w:hAnsiTheme="majorEastAsia" w:cstheme="majorEastAsia" w:hint="default"/>
          <w:sz w:val="24"/>
        </w:rPr>
      </w:pPr>
      <w:r>
        <w:rPr>
          <w:rFonts w:asciiTheme="majorEastAsia" w:eastAsiaTheme="majorEastAsia" w:hAnsiTheme="majorEastAsia" w:cstheme="majorEastAsia"/>
          <w:sz w:val="24"/>
        </w:rPr>
        <w:t>接下来同学们的提问，常老师都做了认真详细的解答：关于研究生阶段如何阅读英文书籍，常老师建议道：“同学们首先要有清晰的逻辑关系，把握文献及</w:t>
      </w:r>
      <w:r>
        <w:rPr>
          <w:rFonts w:asciiTheme="majorEastAsia" w:eastAsiaTheme="majorEastAsia" w:hAnsiTheme="majorEastAsia" w:cstheme="majorEastAsia"/>
          <w:sz w:val="24"/>
        </w:rPr>
        <w:lastRenderedPageBreak/>
        <w:t>书籍的大体框架，从而高效的阅读文献。”对于如何使自己学习不分心的问题，常老师结合自身实际解答说：“每天都需要有明确、合理地规划，以便完成学习任务。”</w:t>
      </w:r>
    </w:p>
    <w:p w:rsidR="00A40009" w:rsidRDefault="00E03194" w:rsidP="00E03194">
      <w:pPr>
        <w:widowControl/>
        <w:jc w:val="center"/>
        <w:rPr>
          <w:rFonts w:hint="default"/>
        </w:rPr>
      </w:pPr>
      <w:bookmarkStart w:id="0" w:name="_GoBack"/>
      <w:r>
        <w:rPr>
          <w:rFonts w:hint="default"/>
          <w:noProof/>
        </w:rPr>
        <w:drawing>
          <wp:inline distT="0" distB="0" distL="0" distR="0">
            <wp:extent cx="2493818" cy="166254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常龙飞 博睿沙龙3.jpg"/>
                    <pic:cNvPicPr/>
                  </pic:nvPicPr>
                  <pic:blipFill>
                    <a:blip r:embed="rId8">
                      <a:extLst>
                        <a:ext uri="{28A0092B-C50C-407E-A947-70E740481C1C}">
                          <a14:useLocalDpi xmlns:a14="http://schemas.microsoft.com/office/drawing/2010/main" val="0"/>
                        </a:ext>
                      </a:extLst>
                    </a:blip>
                    <a:stretch>
                      <a:fillRect/>
                    </a:stretch>
                  </pic:blipFill>
                  <pic:spPr>
                    <a:xfrm>
                      <a:off x="0" y="0"/>
                      <a:ext cx="2493818" cy="1662545"/>
                    </a:xfrm>
                    <a:prstGeom prst="rect">
                      <a:avLst/>
                    </a:prstGeom>
                  </pic:spPr>
                </pic:pic>
              </a:graphicData>
            </a:graphic>
          </wp:inline>
        </w:drawing>
      </w:r>
      <w:bookmarkEnd w:id="0"/>
    </w:p>
    <w:p w:rsidR="00A40009" w:rsidRDefault="00A941B5">
      <w:pPr>
        <w:spacing w:line="360" w:lineRule="auto"/>
        <w:ind w:firstLineChars="200" w:firstLine="480"/>
        <w:jc w:val="left"/>
        <w:rPr>
          <w:rFonts w:asciiTheme="majorEastAsia" w:eastAsiaTheme="majorEastAsia" w:hAnsiTheme="majorEastAsia" w:cstheme="majorEastAsia" w:hint="default"/>
          <w:sz w:val="24"/>
        </w:rPr>
      </w:pPr>
      <w:r>
        <w:rPr>
          <w:rFonts w:asciiTheme="majorEastAsia" w:eastAsiaTheme="majorEastAsia" w:hAnsiTheme="majorEastAsia" w:cstheme="majorEastAsia"/>
          <w:sz w:val="24"/>
        </w:rPr>
        <w:t>经过此次活动，同学们都表示对常龙飞老师关于学习和科研提出的方法与建议，受益匪浅，对于以后的学习有了一个明确的认识。至此，本期博</w:t>
      </w:r>
      <w:proofErr w:type="gramStart"/>
      <w:r>
        <w:rPr>
          <w:rFonts w:asciiTheme="majorEastAsia" w:eastAsiaTheme="majorEastAsia" w:hAnsiTheme="majorEastAsia" w:cstheme="majorEastAsia"/>
          <w:sz w:val="24"/>
        </w:rPr>
        <w:t>睿</w:t>
      </w:r>
      <w:proofErr w:type="gramEnd"/>
      <w:r>
        <w:rPr>
          <w:rFonts w:asciiTheme="majorEastAsia" w:eastAsiaTheme="majorEastAsia" w:hAnsiTheme="majorEastAsia" w:cstheme="majorEastAsia"/>
          <w:sz w:val="24"/>
        </w:rPr>
        <w:t>沙龙活动圆满结束。</w:t>
      </w:r>
    </w:p>
    <w:p w:rsidR="00A941B5" w:rsidRDefault="00A941B5" w:rsidP="00A941B5">
      <w:pPr>
        <w:spacing w:line="360" w:lineRule="auto"/>
        <w:jc w:val="right"/>
        <w:rPr>
          <w:rFonts w:asciiTheme="majorEastAsia" w:eastAsiaTheme="majorEastAsia" w:hAnsiTheme="majorEastAsia" w:cstheme="majorEastAsia" w:hint="default"/>
          <w:sz w:val="24"/>
        </w:rPr>
      </w:pPr>
      <w:r>
        <w:rPr>
          <w:rFonts w:asciiTheme="majorEastAsia" w:eastAsiaTheme="majorEastAsia" w:hAnsiTheme="majorEastAsia" w:cstheme="majorEastAsia"/>
          <w:sz w:val="24"/>
        </w:rPr>
        <w:t>（文/陈青青 图/刘群）</w:t>
      </w:r>
    </w:p>
    <w:sectPr w:rsidR="00A94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auto"/>
    <w:pitch w:val="default"/>
    <w:sig w:usb0="00000000" w:usb1="00000000"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A40009"/>
    <w:rsid w:val="00A941B5"/>
    <w:rsid w:val="00E03194"/>
    <w:rsid w:val="11271F4F"/>
    <w:rsid w:val="1984713F"/>
    <w:rsid w:val="1F944E30"/>
    <w:rsid w:val="36935374"/>
    <w:rsid w:val="3F5A25E0"/>
    <w:rsid w:val="4C3E3898"/>
    <w:rsid w:val="6F82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EastAsia" w:eastAsiaTheme="minorEastAsia" w:hAnsiTheme="minorEastAsia"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941B5"/>
    <w:rPr>
      <w:sz w:val="18"/>
      <w:szCs w:val="18"/>
    </w:rPr>
  </w:style>
  <w:style w:type="character" w:customStyle="1" w:styleId="Char">
    <w:name w:val="批注框文本 Char"/>
    <w:basedOn w:val="a0"/>
    <w:link w:val="a3"/>
    <w:rsid w:val="00A941B5"/>
    <w:rPr>
      <w:rFonts w:asciiTheme="minorEastAsia" w:eastAsiaTheme="minorEastAsia" w:hAnsi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EastAsia" w:eastAsiaTheme="minorEastAsia" w:hAnsiTheme="minorEastAsia"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941B5"/>
    <w:rPr>
      <w:sz w:val="18"/>
      <w:szCs w:val="18"/>
    </w:rPr>
  </w:style>
  <w:style w:type="character" w:customStyle="1" w:styleId="Char">
    <w:name w:val="批注框文本 Char"/>
    <w:basedOn w:val="a0"/>
    <w:link w:val="a3"/>
    <w:rsid w:val="00A941B5"/>
    <w:rPr>
      <w:rFonts w:asciiTheme="minorEastAsia" w:eastAsiaTheme="minorEastAsia" w:hAnsi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693</Characters>
  <Application>Microsoft Office Word</Application>
  <DocSecurity>0</DocSecurity>
  <Lines>5</Lines>
  <Paragraphs>1</Paragraphs>
  <ScaleCrop>false</ScaleCrop>
  <Company>Kingsoft</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rivard</cp:lastModifiedBy>
  <cp:revision>3</cp:revision>
  <dcterms:created xsi:type="dcterms:W3CDTF">2016-10-25T02:44:00Z</dcterms:created>
  <dcterms:modified xsi:type="dcterms:W3CDTF">2016-11-02T02:26:00Z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